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7E" w:rsidRDefault="00A26F7E" w:rsidP="00A26F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заключении ТСЖ «ЖСК – 23» договоров:</w:t>
      </w:r>
    </w:p>
    <w:p w:rsidR="00A26F7E" w:rsidRDefault="00A26F7E" w:rsidP="00A26F7E">
      <w:pPr>
        <w:pStyle w:val="msonormalbullet2gi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предоставление коммунальных услуг:</w:t>
      </w:r>
    </w:p>
    <w:p w:rsidR="00A26F7E" w:rsidRDefault="00A26F7E" w:rsidP="00A26F7E">
      <w:pPr>
        <w:pStyle w:val="msonormalbullet2gif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энергоснабжениес</w:t>
      </w:r>
      <w:proofErr w:type="spellEnd"/>
      <w:r>
        <w:rPr>
          <w:sz w:val="28"/>
          <w:szCs w:val="28"/>
        </w:rPr>
        <w:t xml:space="preserve"> ОАО «</w:t>
      </w:r>
      <w:proofErr w:type="spellStart"/>
      <w:r>
        <w:rPr>
          <w:sz w:val="28"/>
          <w:szCs w:val="28"/>
        </w:rPr>
        <w:t>Кубаньэнергосбыт</w:t>
      </w:r>
      <w:proofErr w:type="spellEnd"/>
      <w:r>
        <w:rPr>
          <w:sz w:val="28"/>
          <w:szCs w:val="28"/>
        </w:rPr>
        <w:t>» - ул. Ленина,47 (договор №451149 от 01.06.2009 г.);</w:t>
      </w:r>
    </w:p>
    <w:p w:rsidR="00A26F7E" w:rsidRDefault="00A26F7E" w:rsidP="00A26F7E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- на теплоснабжение и горячее водоснабжение с филиалом ОАО АТЭК «</w:t>
      </w:r>
      <w:proofErr w:type="spellStart"/>
      <w:r>
        <w:rPr>
          <w:sz w:val="28"/>
          <w:szCs w:val="28"/>
        </w:rPr>
        <w:t>Майкопские</w:t>
      </w:r>
      <w:proofErr w:type="spellEnd"/>
      <w:r>
        <w:rPr>
          <w:sz w:val="28"/>
          <w:szCs w:val="28"/>
        </w:rPr>
        <w:t xml:space="preserve"> тепловые сети»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агарина, 156, тепловая инспекция тел.57 17 26 (договор № 723 от марта 2011г);</w:t>
      </w:r>
    </w:p>
    <w:p w:rsidR="00A26F7E" w:rsidRDefault="00A26F7E" w:rsidP="00A26F7E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- на отпуск питьевой воды и водоотведение МУП «</w:t>
      </w:r>
      <w:proofErr w:type="spellStart"/>
      <w:r>
        <w:rPr>
          <w:sz w:val="28"/>
          <w:szCs w:val="28"/>
        </w:rPr>
        <w:t>Майкопводоканал</w:t>
      </w:r>
      <w:proofErr w:type="spellEnd"/>
      <w:r>
        <w:rPr>
          <w:sz w:val="28"/>
          <w:szCs w:val="28"/>
        </w:rPr>
        <w:t xml:space="preserve">», ул. </w:t>
      </w:r>
      <w:proofErr w:type="gramStart"/>
      <w:r>
        <w:rPr>
          <w:sz w:val="28"/>
          <w:szCs w:val="28"/>
        </w:rPr>
        <w:t>Спортивная</w:t>
      </w:r>
      <w:proofErr w:type="gramEnd"/>
      <w:r>
        <w:rPr>
          <w:sz w:val="28"/>
          <w:szCs w:val="28"/>
        </w:rPr>
        <w:t>,39 тел.52-30-27 (договор № 506 от01.01.2004 г.).</w:t>
      </w:r>
    </w:p>
    <w:p w:rsidR="00A26F7E" w:rsidRDefault="00A26F7E" w:rsidP="00A26F7E">
      <w:pPr>
        <w:rPr>
          <w:rFonts w:ascii="Times New Roman" w:hAnsi="Times New Roman" w:cs="Times New Roman"/>
          <w:b/>
          <w:sz w:val="28"/>
          <w:szCs w:val="28"/>
        </w:rPr>
      </w:pPr>
    </w:p>
    <w:p w:rsidR="00A26F7E" w:rsidRDefault="00A26F7E" w:rsidP="00A26F7E">
      <w:pPr>
        <w:pStyle w:val="msonormalbullet2gif"/>
        <w:rPr>
          <w:b/>
          <w:sz w:val="28"/>
          <w:szCs w:val="28"/>
        </w:rPr>
      </w:pPr>
      <w:r>
        <w:rPr>
          <w:b/>
          <w:sz w:val="28"/>
          <w:szCs w:val="28"/>
        </w:rPr>
        <w:t>для ведения уставной деятельности:</w:t>
      </w:r>
    </w:p>
    <w:p w:rsidR="00A26F7E" w:rsidRDefault="00A26F7E" w:rsidP="00A26F7E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- на техническое обслуживание и аварийное обеспечение внутридомового газового оборудования, входящего в состав общего имущества с ОАО «</w:t>
      </w:r>
      <w:proofErr w:type="spellStart"/>
      <w:r>
        <w:rPr>
          <w:sz w:val="28"/>
          <w:szCs w:val="28"/>
        </w:rPr>
        <w:t>Адыггаз</w:t>
      </w:r>
      <w:proofErr w:type="spellEnd"/>
      <w:r>
        <w:rPr>
          <w:sz w:val="28"/>
          <w:szCs w:val="28"/>
        </w:rPr>
        <w:t>» (договор № 1433 от 01.11.2012 г., цена договора 18192,06 руб.);</w:t>
      </w:r>
    </w:p>
    <w:p w:rsidR="00A26F7E" w:rsidRDefault="00A26F7E" w:rsidP="00A26F7E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- на оказание услуг по вывозу твердых бытовых отходов с ООО «</w:t>
      </w:r>
      <w:proofErr w:type="spellStart"/>
      <w:r>
        <w:rPr>
          <w:sz w:val="28"/>
          <w:szCs w:val="28"/>
        </w:rPr>
        <w:t>Транссервис</w:t>
      </w:r>
      <w:proofErr w:type="spellEnd"/>
      <w:r>
        <w:rPr>
          <w:sz w:val="28"/>
          <w:szCs w:val="28"/>
        </w:rPr>
        <w:t>»,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убанская, 233 (договор № 587 от 01.01.2013г., цена договора 8357,08 руб. в месяц);</w:t>
      </w:r>
    </w:p>
    <w:p w:rsidR="00A26F7E" w:rsidRDefault="00A26F7E" w:rsidP="00A26F7E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- вывоз смета с придомовой территории с ООО</w:t>
      </w:r>
      <w:proofErr w:type="gramStart"/>
      <w:r>
        <w:rPr>
          <w:sz w:val="28"/>
          <w:szCs w:val="28"/>
        </w:rPr>
        <w:t>»У</w:t>
      </w:r>
      <w:proofErr w:type="gramEnd"/>
      <w:r>
        <w:rPr>
          <w:sz w:val="28"/>
          <w:szCs w:val="28"/>
        </w:rPr>
        <w:t xml:space="preserve">К ЖЭУ № 1(договор от01.01.2010г) </w:t>
      </w:r>
    </w:p>
    <w:p w:rsidR="00A26F7E" w:rsidRDefault="00A26F7E" w:rsidP="00A26F7E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- на техническое обслуживание и ремонт лифтов «Гарантия лифт сервис» (договор № 11 от 29.12.2012г., цена договора 8554 руб. в месяц);</w:t>
      </w:r>
    </w:p>
    <w:p w:rsidR="00A26F7E" w:rsidRDefault="00A26F7E" w:rsidP="00A26F7E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- на периодическое техническое освидетельствование лифтов ООО ЭКЦ «Дедал», цена 20800 руб.;</w:t>
      </w:r>
    </w:p>
    <w:p w:rsidR="00A26F7E" w:rsidRDefault="00A26F7E" w:rsidP="00A26F7E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- техническое обслуживание специализированного программного обеспечения Эллис-Квартплата (договор № 160/1311 от 01.04.2012г. оплата по факту обращения);</w:t>
      </w:r>
    </w:p>
    <w:p w:rsidR="00A26F7E" w:rsidRDefault="00A26F7E" w:rsidP="00A26F7E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- предоставление работ и услуг по пожарной безопасности с АРО ВДПО (договор № 376 от 27.08.2012г.);</w:t>
      </w:r>
    </w:p>
    <w:p w:rsidR="00A26F7E" w:rsidRDefault="00A26F7E" w:rsidP="00A26F7E">
      <w:pPr>
        <w:pStyle w:val="msonormalbullet2gif"/>
        <w:rPr>
          <w:sz w:val="28"/>
          <w:szCs w:val="28"/>
        </w:rPr>
      </w:pPr>
      <w:r>
        <w:rPr>
          <w:sz w:val="28"/>
          <w:szCs w:val="28"/>
        </w:rPr>
        <w:t>- на перевод денежных средств по поручению физических лиц с ОАО «Сбербанк России» (договор № 01/3-193 от21.05.2012г).</w:t>
      </w:r>
    </w:p>
    <w:p w:rsidR="00000000" w:rsidRDefault="00A26F7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F7E"/>
    <w:rsid w:val="00A2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A2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2013-12-26T16:35:00Z</dcterms:created>
  <dcterms:modified xsi:type="dcterms:W3CDTF">2013-12-26T16:36:00Z</dcterms:modified>
</cp:coreProperties>
</file>